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【補助金申請用】事業計画書テンプレート（士業モデル）</w:t>
      </w:r>
    </w:p>
    <w:p>
      <w:pPr>
        <w:pStyle w:val="Heading2"/>
      </w:pPr>
      <w:r>
        <w:t>1. 事業概要</w:t>
      </w:r>
    </w:p>
    <w:p>
      <w:r>
        <w:t>・業種：士業（行政書士・社労士・税理士など）</w:t>
      </w:r>
    </w:p>
    <w:p>
      <w:r>
        <w:t>・事業形態：個人事業主または小規模法人</w:t>
      </w:r>
    </w:p>
    <w:p>
      <w:r>
        <w:t>・目標：書類作成・顧客対応の効率化とAI導入による業務改善</w:t>
      </w:r>
    </w:p>
    <w:p>
      <w:pPr>
        <w:pStyle w:val="Heading2"/>
      </w:pPr>
      <w:r>
        <w:t>2. 導入の目的</w:t>
      </w:r>
    </w:p>
    <w:p>
      <w:r>
        <w:t>・契約書・届出書のひな形自動作成による時間短縮</w:t>
      </w:r>
    </w:p>
    <w:p>
      <w:r>
        <w:t>・顧客対応Botの構築による問合せ対応の自動化</w:t>
      </w:r>
    </w:p>
    <w:p>
      <w:r>
        <w:t>・タスクや案件管理の精度向上</w:t>
      </w:r>
    </w:p>
    <w:p>
      <w:pPr>
        <w:pStyle w:val="Heading2"/>
      </w:pPr>
      <w:r>
        <w:t>3. AIスクールで得られる効果</w:t>
      </w:r>
    </w:p>
    <w:p>
      <w:r>
        <w:t>・実務で使えるプロンプトエンジニアリングを習得</w:t>
      </w:r>
    </w:p>
    <w:p>
      <w:r>
        <w:t>・業務フローに合わせたAI自動化の設計力を習得</w:t>
      </w:r>
    </w:p>
    <w:p>
      <w:r>
        <w:t>・GPTs構築により自社専用ツールの構築も可能に</w:t>
      </w:r>
    </w:p>
    <w:p>
      <w:pPr>
        <w:pStyle w:val="Heading2"/>
      </w:pPr>
      <w:r>
        <w:t>4. 補助金の必要性と使い道</w:t>
      </w:r>
    </w:p>
    <w:p>
      <w:r>
        <w:t>・講座費用に加え、AIツール導入・チャット対応環境構築に活用</w:t>
      </w:r>
    </w:p>
    <w:p>
      <w:r>
        <w:t>・継続研修にもつながるため、人材育成費としても有用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